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EE" w:rsidRDefault="00E37FAB" w:rsidP="00665D67">
      <w:pPr>
        <w:spacing w:line="200" w:lineRule="atLeast"/>
        <w:jc w:val="both"/>
        <w:rPr>
          <w:rFonts w:eastAsia="標楷體" w:hint="eastAsia"/>
          <w:sz w:val="20"/>
        </w:rPr>
      </w:pPr>
      <w:bookmarkStart w:id="0" w:name="_GoBack"/>
      <w:bookmarkEnd w:id="0"/>
      <w:r w:rsidRPr="008C32D7">
        <w:rPr>
          <w:rFonts w:eastAsia="標楷體"/>
          <w:sz w:val="20"/>
        </w:rPr>
        <w:t xml:space="preserve"> </w:t>
      </w:r>
    </w:p>
    <w:p w:rsidR="00361B43" w:rsidRDefault="00603CDB" w:rsidP="00603CDB">
      <w:pPr>
        <w:tabs>
          <w:tab w:val="left" w:pos="3803"/>
        </w:tabs>
        <w:spacing w:line="200" w:lineRule="atLeast"/>
        <w:jc w:val="both"/>
        <w:rPr>
          <w:rFonts w:eastAsia="標楷體" w:hint="eastAsia"/>
          <w:sz w:val="20"/>
        </w:rPr>
      </w:pPr>
      <w:r>
        <w:rPr>
          <w:rFonts w:eastAsia="標楷體"/>
          <w:sz w:val="20"/>
        </w:rPr>
        <w:tab/>
      </w:r>
    </w:p>
    <w:p w:rsidR="00007FF3" w:rsidRDefault="00007FF3" w:rsidP="00007FF3">
      <w:pPr>
        <w:ind w:firstLineChars="142" w:firstLine="284"/>
        <w:rPr>
          <w:rFonts w:ascii="標楷體" w:eastAsia="標楷體" w:hAnsi="標楷體" w:hint="eastAsia"/>
          <w:b/>
          <w:bCs/>
          <w:sz w:val="20"/>
          <w:u w:val="single"/>
        </w:rPr>
      </w:pP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廠商名稱： 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</w:t>
      </w:r>
    </w:p>
    <w:p w:rsidR="00007FF3" w:rsidRDefault="00007FF3" w:rsidP="00007FF3">
      <w:pPr>
        <w:ind w:firstLineChars="142" w:firstLine="284"/>
        <w:rPr>
          <w:rFonts w:ascii="標楷體" w:eastAsia="標楷體" w:hAnsi="標楷體" w:hint="eastAsia"/>
          <w:b/>
          <w:bCs/>
          <w:sz w:val="20"/>
          <w:u w:val="single"/>
        </w:rPr>
      </w:pPr>
    </w:p>
    <w:p w:rsidR="00361B43" w:rsidRDefault="00007FF3" w:rsidP="00007FF3">
      <w:pPr>
        <w:spacing w:line="200" w:lineRule="atLeast"/>
        <w:ind w:firstLineChars="142" w:firstLine="284"/>
        <w:jc w:val="both"/>
        <w:rPr>
          <w:rFonts w:eastAsia="標楷體" w:hint="eastAsia"/>
          <w:sz w:val="20"/>
        </w:rPr>
      </w:pPr>
      <w:r>
        <w:rPr>
          <w:rFonts w:ascii="標楷體" w:eastAsia="標楷體" w:hAnsi="標楷體" w:hint="eastAsia"/>
          <w:b/>
          <w:bCs/>
          <w:sz w:val="20"/>
          <w:u w:val="single"/>
        </w:rPr>
        <w:t>統一編號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：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</w:p>
    <w:p w:rsidR="00361B43" w:rsidRDefault="00361B43" w:rsidP="00665D67">
      <w:pPr>
        <w:spacing w:line="200" w:lineRule="atLeast"/>
        <w:jc w:val="both"/>
        <w:rPr>
          <w:rFonts w:eastAsia="標楷體" w:hint="eastAsia"/>
          <w:sz w:val="20"/>
        </w:rPr>
      </w:pPr>
    </w:p>
    <w:p w:rsidR="00361B43" w:rsidRPr="00007FF3" w:rsidRDefault="00361B43" w:rsidP="00007FF3">
      <w:pPr>
        <w:jc w:val="right"/>
        <w:rPr>
          <w:rFonts w:ascii="標楷體" w:eastAsia="標楷體" w:hAnsi="標楷體"/>
          <w:sz w:val="32"/>
          <w:szCs w:val="32"/>
        </w:rPr>
      </w:pPr>
      <w:r w:rsidRPr="00007FF3">
        <w:rPr>
          <w:rFonts w:ascii="標楷體" w:eastAsia="標楷體" w:hAnsi="標楷體" w:hint="eastAsia"/>
          <w:sz w:val="20"/>
          <w:szCs w:val="32"/>
        </w:rPr>
        <w:t>(請依時間順序填寫)</w:t>
      </w:r>
    </w:p>
    <w:tbl>
      <w:tblPr>
        <w:tblW w:w="4828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2373"/>
        <w:gridCol w:w="1214"/>
        <w:gridCol w:w="1214"/>
        <w:gridCol w:w="1404"/>
        <w:gridCol w:w="1590"/>
      </w:tblGrid>
      <w:tr w:rsidR="00361B43" w:rsidRPr="00007FF3" w:rsidTr="00603CDB">
        <w:trPr>
          <w:trHeight w:val="40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工程名稱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 w:hint="eastAsia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承攬項目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工程地點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 w:hint="eastAsia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承攬期間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 w:hint="eastAsia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承攬總價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 w:hint="eastAsia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業主/</w:t>
            </w:r>
          </w:p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 w:hint="eastAsia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上包商號</w:t>
            </w: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 w:hint="eastAsia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 w:hint="eastAsia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007FF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 w:hint="eastAsia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361B43" w:rsidRDefault="00361B43" w:rsidP="00665D67">
      <w:pPr>
        <w:spacing w:line="200" w:lineRule="atLeast"/>
        <w:jc w:val="both"/>
        <w:rPr>
          <w:rFonts w:eastAsia="標楷體" w:hint="eastAsia"/>
          <w:sz w:val="20"/>
        </w:rPr>
      </w:pPr>
    </w:p>
    <w:sectPr w:rsidR="00361B43" w:rsidSect="003B49BF">
      <w:headerReference w:type="default" r:id="rId10"/>
      <w:footerReference w:type="default" r:id="rId11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2D" w:rsidRDefault="00691C2D">
      <w:r>
        <w:separator/>
      </w:r>
    </w:p>
  </w:endnote>
  <w:endnote w:type="continuationSeparator" w:id="0">
    <w:p w:rsidR="00691C2D" w:rsidRDefault="0069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2D" w:rsidRDefault="00691C2D">
      <w:r>
        <w:separator/>
      </w:r>
    </w:p>
  </w:footnote>
  <w:footnote w:type="continuationSeparator" w:id="0">
    <w:p w:rsidR="00691C2D" w:rsidRDefault="0069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3" w:rsidRDefault="002C7D60" w:rsidP="00361B43">
    <w:pPr>
      <w:pStyle w:val="a3"/>
      <w:wordWrap w:val="0"/>
      <w:spacing w:line="0" w:lineRule="atLeast"/>
      <w:ind w:left="0" w:firstLine="0"/>
      <w:jc w:val="right"/>
      <w:rPr>
        <w:rFonts w:eastAsia="標楷體" w:hint="eastAsia"/>
      </w:rPr>
    </w:pPr>
    <w:r w:rsidRPr="00C21C5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1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FF3" w:rsidRPr="00C21C58">
      <w:rPr>
        <w:rFonts w:eastAsia="標楷體" w:hint="eastAsia"/>
      </w:rPr>
      <w:t>COM-42-002A</w:t>
    </w:r>
  </w:p>
  <w:p w:rsidR="00007FF3" w:rsidRPr="00C21C58" w:rsidRDefault="00007FF3" w:rsidP="00007FF3">
    <w:pPr>
      <w:pStyle w:val="a3"/>
      <w:spacing w:line="0" w:lineRule="atLeast"/>
      <w:ind w:left="0" w:firstLine="0"/>
      <w:jc w:val="center"/>
      <w:rPr>
        <w:rFonts w:eastAsia="標楷體"/>
      </w:rPr>
    </w:pPr>
    <w:r w:rsidRPr="00007FF3">
      <w:rPr>
        <w:rFonts w:eastAsia="標楷體" w:hint="eastAsia"/>
        <w:sz w:val="28"/>
        <w:szCs w:val="32"/>
      </w:rPr>
      <w:t>最近五年承攬實績表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3"/>
    <w:rsid w:val="00007FF3"/>
    <w:rsid w:val="00012905"/>
    <w:rsid w:val="00050B62"/>
    <w:rsid w:val="00053290"/>
    <w:rsid w:val="0006611A"/>
    <w:rsid w:val="00072B4C"/>
    <w:rsid w:val="000759E0"/>
    <w:rsid w:val="000C1B77"/>
    <w:rsid w:val="000C62CE"/>
    <w:rsid w:val="000E5489"/>
    <w:rsid w:val="001048FC"/>
    <w:rsid w:val="0012015E"/>
    <w:rsid w:val="001302BF"/>
    <w:rsid w:val="001766E8"/>
    <w:rsid w:val="001B3851"/>
    <w:rsid w:val="001C1260"/>
    <w:rsid w:val="001C6C19"/>
    <w:rsid w:val="0020158F"/>
    <w:rsid w:val="00224DD7"/>
    <w:rsid w:val="002635C6"/>
    <w:rsid w:val="002C3CAB"/>
    <w:rsid w:val="002C7D60"/>
    <w:rsid w:val="002D314C"/>
    <w:rsid w:val="00301F8D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57330"/>
    <w:rsid w:val="00484296"/>
    <w:rsid w:val="005021C2"/>
    <w:rsid w:val="005114FE"/>
    <w:rsid w:val="00572127"/>
    <w:rsid w:val="00572566"/>
    <w:rsid w:val="005F7DDC"/>
    <w:rsid w:val="00603CDB"/>
    <w:rsid w:val="0060569E"/>
    <w:rsid w:val="00665D67"/>
    <w:rsid w:val="006776E6"/>
    <w:rsid w:val="00685149"/>
    <w:rsid w:val="00685801"/>
    <w:rsid w:val="00691C2D"/>
    <w:rsid w:val="006A3DBC"/>
    <w:rsid w:val="006A53CA"/>
    <w:rsid w:val="006A7400"/>
    <w:rsid w:val="006E6C17"/>
    <w:rsid w:val="00716B97"/>
    <w:rsid w:val="007213EF"/>
    <w:rsid w:val="00743985"/>
    <w:rsid w:val="007452FF"/>
    <w:rsid w:val="00746194"/>
    <w:rsid w:val="007462B0"/>
    <w:rsid w:val="00751706"/>
    <w:rsid w:val="00761E85"/>
    <w:rsid w:val="007747EE"/>
    <w:rsid w:val="00781F28"/>
    <w:rsid w:val="007A18E9"/>
    <w:rsid w:val="0083044F"/>
    <w:rsid w:val="0083405F"/>
    <w:rsid w:val="00846625"/>
    <w:rsid w:val="00856D4A"/>
    <w:rsid w:val="00865204"/>
    <w:rsid w:val="00867993"/>
    <w:rsid w:val="008909AF"/>
    <w:rsid w:val="008B41FF"/>
    <w:rsid w:val="008C32D7"/>
    <w:rsid w:val="008C354C"/>
    <w:rsid w:val="008D3DF4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B0522"/>
    <w:rsid w:val="00B30612"/>
    <w:rsid w:val="00B76304"/>
    <w:rsid w:val="00BB49C3"/>
    <w:rsid w:val="00BD2EA3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4E30"/>
    <w:rsid w:val="00CB6EB8"/>
    <w:rsid w:val="00CD3817"/>
    <w:rsid w:val="00CE2E00"/>
    <w:rsid w:val="00CE50BE"/>
    <w:rsid w:val="00CE60E8"/>
    <w:rsid w:val="00D230D1"/>
    <w:rsid w:val="00D40B64"/>
    <w:rsid w:val="00D522CE"/>
    <w:rsid w:val="00D55D82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7A35"/>
    <w:rsid w:val="00DD53CD"/>
    <w:rsid w:val="00DE64C3"/>
    <w:rsid w:val="00DF4929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B3CBE"/>
    <w:rsid w:val="00ED31C7"/>
    <w:rsid w:val="00F05758"/>
    <w:rsid w:val="00F33C6E"/>
    <w:rsid w:val="00F35400"/>
    <w:rsid w:val="00F57578"/>
    <w:rsid w:val="00F67757"/>
    <w:rsid w:val="00FB1A23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6EE1C-48D9-4D70-9620-35812AB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ec2144\LOCALS~1\Temp\C.Lotus.Notes.Data\~630255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7124B4FE9A54E9668A944A2FAFB31" ma:contentTypeVersion="6" ma:contentTypeDescription="" ma:contentTypeScope="" ma:versionID="728587b9ce549f414a1b74f1478f6c7a">
  <xsd:schema xmlns:xsd="http://www.w3.org/2001/XMLSchema" xmlns:xs="http://www.w3.org/2001/XMLSchema" xmlns:p="http://schemas.microsoft.com/office/2006/metadata/properties" xmlns:ns1="BBD415AD-E67A-4BAA-94D3-721B04A02B98" xmlns:ns2="bbd415ad-e67a-4baa-94d3-721b04a02b98" targetNamespace="http://schemas.microsoft.com/office/2006/metadata/properties" ma:root="true" ma:fieldsID="cae8d2e4fd0bf6910f62daa687678445" ns1:_="" ns2:_="">
    <xsd:import namespace="BBD415AD-E67A-4BAA-94D3-721B04A02B98"/>
    <xsd:import namespace="bbd415ad-e67a-4baa-94d3-721b04a02b98"/>
    <xsd:element name="properties">
      <xsd:complexType>
        <xsd:sequence>
          <xsd:element name="documentManagement">
            <xsd:complexType>
              <xsd:all>
                <xsd:element ref="ns1:EIP_IssueCompany" minOccurs="0"/>
                <xsd:element ref="ns1:EIP_SOPName_zh" minOccurs="0"/>
                <xsd:element ref="ns1:EIP_SOPName_en" minOccurs="0"/>
                <xsd:element ref="ns1:EIP_Version" minOccurs="0"/>
                <xsd:element ref="ns1:EIP_SOPClass_zh" minOccurs="0"/>
                <xsd:element ref="ns1:EIP_SOPClass_en" minOccurs="0"/>
                <xsd:element ref="ns1:EIP_ProcessCategory_zh" minOccurs="0"/>
                <xsd:element ref="ns1:EIP_ProcessCategory_en" minOccurs="0"/>
                <xsd:element ref="ns1:EIP_PO_zh" minOccurs="0"/>
                <xsd:element ref="ns1:EIP_PO_en" minOccurs="0"/>
                <xsd:element ref="ns1:EIP_PO" minOccurs="0"/>
                <xsd:element ref="ns1:EIP_ApprovedBy_zh" minOccurs="0"/>
                <xsd:element ref="ns1:EIP_ApprovedBy_en" minOccurs="0"/>
                <xsd:element ref="ns1:EIP_ApprovedBy" minOccurs="0"/>
                <xsd:element ref="ns1:EIP_DateApproved" minOccurs="0"/>
                <xsd:element ref="ns1:EIP_AmendmentHighlight" minOccurs="0"/>
                <xsd:element ref="ns1:EIP_Language" minOccurs="0"/>
                <xsd:element ref="ns2:E_x002d_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IP_IssueCompany" ma:index="0" nillable="true" ma:displayName="Issue Company" ma:internalName="EIP_IssueCompany">
      <xsd:simpleType>
        <xsd:restriction base="dms:Text">
          <xsd:maxLength value="255"/>
        </xsd:restriction>
      </xsd:simpleType>
    </xsd:element>
    <xsd:element name="EIP_SOPName_zh" ma:index="1" nillable="true" ma:displayName="文件名稱" ma:internalName="EIP_SOPName_zh">
      <xsd:simpleType>
        <xsd:restriction base="dms:Text"/>
      </xsd:simpleType>
    </xsd:element>
    <xsd:element name="EIP_SOPName_en" ma:index="2" nillable="true" ma:displayName="SOP Name" ma:internalName="EIP_SOPName_en">
      <xsd:simpleType>
        <xsd:restriction base="dms:Text"/>
      </xsd:simpleType>
    </xsd:element>
    <xsd:element name="EIP_Version" ma:index="3" nillable="true" ma:displayName="Version" ma:internalName="EIP_Version">
      <xsd:simpleType>
        <xsd:restriction base="dms:Text"/>
      </xsd:simpleType>
    </xsd:element>
    <xsd:element name="EIP_SOPClass_zh" ma:index="4" nillable="true" ma:displayName="文件分類" ma:default="A1" ma:format="Dropdown" ma:internalName="EIP_SOPClass_zh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SOPClass_en" ma:index="5" nillable="true" ma:displayName="Classification" ma:default="A1" ma:format="Dropdown" ma:internalName="EIP_SOPClass_en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ProcessCategory_zh" ma:index="6" nillable="true" ma:displayName="流程類別" ma:default="公司治理" ma:format="Dropdown" ma:internalName="EIP_ProcessCategory_zh">
      <xsd:simpleType>
        <xsd:restriction base="dms:Choice">
          <xsd:enumeration value="公司治理"/>
          <xsd:enumeration value="人事管理"/>
          <xsd:enumeration value="工程專案施工建造"/>
          <xsd:enumeration value="工程專案規劃與管制"/>
          <xsd:enumeration value="工程專案業務開發"/>
          <xsd:enumeration value="內控內稽"/>
          <xsd:enumeration value="目標規劃"/>
          <xsd:enumeration value="安全衛生"/>
          <xsd:enumeration value="行政支援"/>
          <xsd:enumeration value="技術研發"/>
          <xsd:enumeration value="投資企劃"/>
          <xsd:enumeration value="事業關係"/>
          <xsd:enumeration value="法務管理"/>
          <xsd:enumeration value="品質管理"/>
          <xsd:enumeration value="財務管理"/>
          <xsd:enumeration value="採購管理"/>
          <xsd:enumeration value="組織權責"/>
          <xsd:enumeration value="會計作業"/>
          <xsd:enumeration value="資訊管理"/>
          <xsd:enumeration value="緊急事件處理"/>
          <xsd:enumeration value="__工務所作業手冊"/>
        </xsd:restriction>
      </xsd:simpleType>
    </xsd:element>
    <xsd:element name="EIP_ProcessCategory_en" ma:index="7" nillable="true" ma:displayName="Process Category" ma:default="Corporate Governance" ma:format="Dropdown" ma:internalName="EIP_ProcessCategory_en">
      <xsd:simpleType>
        <xsd:restriction base="dms:Choice">
          <xsd:enumeration value="Corporate Governance"/>
          <xsd:enumeration value="HR management"/>
          <xsd:enumeration value="Project Implementation"/>
          <xsd:enumeration value="Planning and Management"/>
          <xsd:enumeration value="Business Development"/>
          <xsd:enumeration value="Internal Control and Audit"/>
          <xsd:enumeration value="Objectives and Targets"/>
          <xsd:enumeration value="Occupational Health and Safety (OHS)"/>
          <xsd:enumeration value="General Affairs"/>
          <xsd:enumeration value="Research and Development"/>
          <xsd:enumeration value="Investment Planning"/>
          <xsd:enumeration value="Public Relationship"/>
          <xsd:enumeration value="Legal Affairs"/>
          <xsd:enumeration value="Quality Management"/>
          <xsd:enumeration value="Finance Management"/>
          <xsd:enumeration value="Procurement Management"/>
          <xsd:enumeration value="Organization and Scope of Responsibility"/>
          <xsd:enumeration value="Accounting Operation"/>
          <xsd:enumeration value="IT Management"/>
          <xsd:enumeration value="Emergency Response"/>
          <xsd:enumeration value="__Project Operation Manual"/>
        </xsd:restriction>
      </xsd:simpleType>
    </xsd:element>
    <xsd:element name="EIP_PO_zh" ma:index="8" nillable="true" ma:displayName="制定單位" ma:internalName="EIP_PO_zh">
      <xsd:simpleType>
        <xsd:restriction base="dms:Text"/>
      </xsd:simpleType>
    </xsd:element>
    <xsd:element name="EIP_PO_en" ma:index="9" nillable="true" ma:displayName="Process Owner" ma:internalName="EIP_PO_en">
      <xsd:simpleType>
        <xsd:restriction base="dms:Text"/>
      </xsd:simpleType>
    </xsd:element>
    <xsd:element name="EIP_PO" ma:index="10" nillable="true" ma:displayName="制定單位" ma:internalName="EIP_PO">
      <xsd:simpleType>
        <xsd:restriction base="dms:Unknown"/>
      </xsd:simpleType>
    </xsd:element>
    <xsd:element name="EIP_ApprovedBy_zh" ma:index="11" nillable="true" ma:displayName="核准單位" ma:hidden="true" ma:internalName="EIP_ApprovedBy_zh">
      <xsd:simpleType>
        <xsd:restriction base="dms:Text"/>
      </xsd:simpleType>
    </xsd:element>
    <xsd:element name="EIP_ApprovedBy_en" ma:index="12" nillable="true" ma:displayName="Approved By" ma:hidden="true" ma:internalName="EIP_ApprovedBy_en">
      <xsd:simpleType>
        <xsd:restriction base="dms:Text"/>
      </xsd:simpleType>
    </xsd:element>
    <xsd:element name="EIP_ApprovedBy" ma:index="13" nillable="true" ma:displayName="Approved By" ma:hidden="true" ma:internalName="EIP_ApprovedBy">
      <xsd:simpleType>
        <xsd:restriction base="dms:Unknown"/>
      </xsd:simpleType>
    </xsd:element>
    <xsd:element name="EIP_DateApproved" ma:index="14" nillable="true" ma:displayName="Date Approved" ma:format="DateOnly" ma:internalName="EIP_DateApproved">
      <xsd:simpleType>
        <xsd:restriction base="dms:DateTime"/>
      </xsd:simpleType>
    </xsd:element>
    <xsd:element name="EIP_AmendmentHighlight" ma:index="15" nillable="true" ma:displayName="Amendment Highlight" ma:internalName="EIP_AmendmentHighlight">
      <xsd:simpleType>
        <xsd:restriction base="dms:Note"/>
      </xsd:simpleType>
    </xsd:element>
    <xsd:element name="EIP_Language" ma:index="16" nillable="true" ma:displayName="Language" ma:default="CH" ma:format="Dropdown" ma:internalName="EIP_Language">
      <xsd:simpleType>
        <xsd:restriction base="dms:Choice">
          <xsd:enumeration value="CH"/>
          <xsd:enumeration value="EN"/>
          <xsd:enumeration value="CH/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_x002d_Form" ma:index="17" nillable="true" ma:displayName="E-Form" ma:format="Hyperlink" ma:internalName="E_x002d_For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P_ApprovedBy_en xmlns="BBD415AD-E67A-4BAA-94D3-721B04A02B98" xsi:nil="true"/>
    <EIP_Language xmlns="BBD415AD-E67A-4BAA-94D3-721B04A02B98">CH</EIP_Language>
    <EIP_ApprovedBy_zh xmlns="BBD415AD-E67A-4BAA-94D3-721B04A02B98" xsi:nil="true"/>
    <EIP_ProcessCategory_zh xmlns="BBD415AD-E67A-4BAA-94D3-721B04A02B98">採購管理</EIP_ProcessCategory_zh>
    <EIP_AmendmentHighlight xmlns="BBD415AD-E67A-4BAA-94D3-721B04A02B98" xsi:nil="true"/>
    <EIP_IssueCompany xmlns="BBD415AD-E67A-4BAA-94D3-721B04A02B98">CEC</EIP_IssueCompany>
    <EIP_DateApproved xmlns="BBD415AD-E67A-4BAA-94D3-721B04A02B98">2014-09-04T00:00:00Z</EIP_DateApproved>
    <EIP_SOPName_zh xmlns="BBD415AD-E67A-4BAA-94D3-721B04A02B98">最近五年承攬實績表</EIP_SOPName_zh>
    <EIP_SOPClass_en xmlns="BBD415AD-E67A-4BAA-94D3-721B04A02B98">Form</EIP_SOPClass_en>
    <EIP_ApprovedBy xmlns="BBD415AD-E67A-4BAA-94D3-721B04A02B98" xsi:nil="true"/>
    <EIP_SOPName_en xmlns="BBD415AD-E67A-4BAA-94D3-721B04A02B98">最近五年承攬實績表</EIP_SOPName_en>
    <EIP_ProcessCategory_en xmlns="BBD415AD-E67A-4BAA-94D3-721B04A02B98">Procurement Management</EIP_ProcessCategory_en>
    <EIP_Version xmlns="BBD415AD-E67A-4BAA-94D3-721B04A02B98">A</EIP_Version>
    <EIP_PO_zh xmlns="BBD415AD-E67A-4BAA-94D3-721B04A02B98">採購部</EIP_PO_zh>
    <EIP_PO xmlns="BBD415AD-E67A-4BAA-94D3-721B04A02B98">CEC;TWEP000</EIP_PO>
    <EIP_SOPClass_zh xmlns="BBD415AD-E67A-4BAA-94D3-721B04A02B98">Form</EIP_SOPClass_zh>
    <E_x002d_Form xmlns="bbd415ad-e67a-4baa-94d3-721b04a02b98">
      <Url xsi:nil="true"/>
      <Description xsi:nil="true"/>
    </E_x002d_Form>
    <EIP_PO_en xmlns="BBD415AD-E67A-4BAA-94D3-721B04A02B98">Procurement Dept.</EIP_PO_en>
  </documentManagement>
</p:properties>
</file>

<file path=customXml/itemProps1.xml><?xml version="1.0" encoding="utf-8"?>
<ds:datastoreItem xmlns:ds="http://schemas.openxmlformats.org/officeDocument/2006/customXml" ds:itemID="{68CD9155-26D1-4EC6-B28F-64DCBED09C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FB4C9F-A846-4CE5-9F8C-2AC150D0B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415AD-E67A-4BAA-94D3-721B04A02B98"/>
    <ds:schemaRef ds:uri="bbd415ad-e67a-4baa-94d3-721b04a02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6165A-DD2F-4235-A0F9-BBBC0EBC3502}">
  <ds:schemaRefs>
    <ds:schemaRef ds:uri="http://schemas.microsoft.com/office/2006/metadata/properties"/>
    <ds:schemaRef ds:uri="http://schemas.microsoft.com/office/infopath/2007/PartnerControls"/>
    <ds:schemaRef ds:uri="BBD415AD-E67A-4BAA-94D3-721B04A02B98"/>
    <ds:schemaRef ds:uri="bbd415ad-e67a-4baa-94d3-721b04a02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~6302556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ccc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Aura Chen 陳品均</cp:lastModifiedBy>
  <cp:revision>2</cp:revision>
  <cp:lastPrinted>2011-08-05T06:44:00Z</cp:lastPrinted>
  <dcterms:created xsi:type="dcterms:W3CDTF">2022-10-03T05:38:00Z</dcterms:created>
  <dcterms:modified xsi:type="dcterms:W3CDTF">2022-10-03T05:38:00Z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</Properties>
</file>